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80" w:rsidRPr="00BE33C4" w:rsidRDefault="00A40E86" w:rsidP="004F1210">
      <w:pPr>
        <w:spacing w:line="276" w:lineRule="auto"/>
        <w:ind w:left="4536"/>
        <w:jc w:val="right"/>
        <w:rPr>
          <w:rFonts w:ascii="Times New Roman" w:hAnsi="Times New Roman" w:cs="Times New Roman"/>
          <w:b/>
        </w:rPr>
      </w:pPr>
      <w:r w:rsidRPr="00BE33C4">
        <w:rPr>
          <w:rFonts w:ascii="Times New Roman" w:hAnsi="Times New Roman" w:cs="Times New Roman"/>
          <w:b/>
        </w:rPr>
        <w:t>УТВЕРЖДАЮ</w:t>
      </w:r>
    </w:p>
    <w:p w:rsidR="00AD0980" w:rsidRPr="00BE33C4" w:rsidRDefault="00A40E86" w:rsidP="004F1210">
      <w:pPr>
        <w:spacing w:line="276" w:lineRule="auto"/>
        <w:ind w:left="4536"/>
        <w:jc w:val="right"/>
        <w:rPr>
          <w:rFonts w:ascii="Times New Roman" w:hAnsi="Times New Roman" w:cs="Times New Roman"/>
          <w:b/>
        </w:rPr>
      </w:pPr>
      <w:r w:rsidRPr="00BE33C4">
        <w:rPr>
          <w:rFonts w:ascii="Times New Roman" w:hAnsi="Times New Roman" w:cs="Times New Roman"/>
          <w:b/>
        </w:rPr>
        <w:t>Генеральный директор</w:t>
      </w:r>
    </w:p>
    <w:p w:rsidR="00AD0980" w:rsidRPr="00BE33C4" w:rsidRDefault="004F1210" w:rsidP="004F1210">
      <w:pPr>
        <w:spacing w:line="276" w:lineRule="auto"/>
        <w:ind w:left="453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МКК «Деньги в долг</w:t>
      </w:r>
      <w:r w:rsidR="00A40E86" w:rsidRPr="00BE33C4">
        <w:rPr>
          <w:rFonts w:ascii="Times New Roman" w:hAnsi="Times New Roman" w:cs="Times New Roman"/>
          <w:b/>
        </w:rPr>
        <w:t>»</w:t>
      </w:r>
    </w:p>
    <w:p w:rsidR="00AD0980" w:rsidRPr="00BE33C4" w:rsidRDefault="00AD0980" w:rsidP="004F1210">
      <w:pPr>
        <w:spacing w:line="276" w:lineRule="auto"/>
        <w:ind w:left="4536"/>
        <w:jc w:val="right"/>
        <w:rPr>
          <w:rFonts w:ascii="Times New Roman" w:hAnsi="Times New Roman" w:cs="Times New Roman"/>
          <w:b/>
        </w:rPr>
      </w:pPr>
    </w:p>
    <w:p w:rsidR="00AD0980" w:rsidRPr="00BE33C4" w:rsidRDefault="00944795" w:rsidP="004F1210">
      <w:pPr>
        <w:spacing w:line="276" w:lineRule="auto"/>
        <w:ind w:left="4536"/>
        <w:jc w:val="right"/>
        <w:rPr>
          <w:rFonts w:ascii="Times New Roman" w:hAnsi="Times New Roman" w:cs="Times New Roman"/>
          <w:b/>
        </w:rPr>
      </w:pPr>
      <w:r w:rsidRPr="00BE33C4">
        <w:rPr>
          <w:rFonts w:ascii="Times New Roman" w:hAnsi="Times New Roman" w:cs="Times New Roman"/>
          <w:b/>
        </w:rPr>
        <w:t xml:space="preserve">_______________  </w:t>
      </w:r>
      <w:proofErr w:type="spellStart"/>
      <w:r w:rsidR="004F1210">
        <w:rPr>
          <w:rFonts w:ascii="Times New Roman" w:hAnsi="Times New Roman" w:cs="Times New Roman"/>
          <w:b/>
        </w:rPr>
        <w:t>Саккаева</w:t>
      </w:r>
      <w:proofErr w:type="spellEnd"/>
      <w:r w:rsidR="004F1210">
        <w:rPr>
          <w:rFonts w:ascii="Times New Roman" w:hAnsi="Times New Roman" w:cs="Times New Roman"/>
          <w:b/>
        </w:rPr>
        <w:t xml:space="preserve"> Т.А.</w:t>
      </w:r>
    </w:p>
    <w:p w:rsidR="00944795" w:rsidRPr="00BE33C4" w:rsidRDefault="00944795" w:rsidP="004F1210">
      <w:pPr>
        <w:spacing w:line="276" w:lineRule="auto"/>
        <w:ind w:left="4536"/>
        <w:jc w:val="right"/>
        <w:rPr>
          <w:rFonts w:ascii="Times New Roman" w:hAnsi="Times New Roman" w:cs="Times New Roman"/>
          <w:b/>
        </w:rPr>
      </w:pPr>
    </w:p>
    <w:p w:rsidR="00944795" w:rsidRDefault="00944795" w:rsidP="004F1210">
      <w:pPr>
        <w:spacing w:line="276" w:lineRule="auto"/>
        <w:ind w:left="4536"/>
        <w:jc w:val="right"/>
        <w:rPr>
          <w:rFonts w:ascii="Times New Roman" w:hAnsi="Times New Roman" w:cs="Times New Roman"/>
          <w:b/>
        </w:rPr>
      </w:pPr>
      <w:r w:rsidRPr="00BE33C4">
        <w:rPr>
          <w:rFonts w:ascii="Times New Roman" w:hAnsi="Times New Roman" w:cs="Times New Roman"/>
          <w:b/>
        </w:rPr>
        <w:t>«___» ____________ 2023 г.</w:t>
      </w:r>
    </w:p>
    <w:p w:rsidR="00905EFE" w:rsidRDefault="00905EFE" w:rsidP="004F1210">
      <w:pPr>
        <w:spacing w:line="276" w:lineRule="auto"/>
        <w:ind w:left="4536"/>
        <w:jc w:val="right"/>
        <w:rPr>
          <w:rFonts w:ascii="Times New Roman" w:hAnsi="Times New Roman" w:cs="Times New Roman"/>
          <w:b/>
          <w:lang w:val="en-US"/>
        </w:rPr>
      </w:pPr>
    </w:p>
    <w:p w:rsidR="00905EFE" w:rsidRPr="00905EFE" w:rsidRDefault="00905EFE" w:rsidP="004F1210">
      <w:pPr>
        <w:spacing w:line="276" w:lineRule="auto"/>
        <w:ind w:left="4536"/>
        <w:jc w:val="right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=</w:t>
      </w:r>
      <w:proofErr w:type="spellStart"/>
      <w:r>
        <w:rPr>
          <w:rFonts w:ascii="Times New Roman" w:hAnsi="Times New Roman" w:cs="Times New Roman"/>
          <w:b/>
          <w:lang w:val="en-US"/>
        </w:rPr>
        <w:t>dogdate</w:t>
      </w:r>
      <w:proofErr w:type="spellEnd"/>
      <w:r>
        <w:rPr>
          <w:rFonts w:ascii="Times New Roman" w:hAnsi="Times New Roman" w:cs="Times New Roman"/>
          <w:b/>
          <w:lang w:val="en-US"/>
        </w:rPr>
        <w:t>=</w:t>
      </w:r>
    </w:p>
    <w:p w:rsidR="00AD0980" w:rsidRDefault="00AD0980" w:rsidP="004F1210">
      <w:pPr>
        <w:spacing w:line="276" w:lineRule="auto"/>
        <w:jc w:val="both"/>
        <w:rPr>
          <w:rFonts w:ascii="Times New Roman" w:hAnsi="Times New Roman" w:cs="Times New Roman"/>
        </w:rPr>
      </w:pPr>
    </w:p>
    <w:p w:rsidR="00AD0980" w:rsidRDefault="00AD0980" w:rsidP="004F1210">
      <w:pPr>
        <w:spacing w:line="276" w:lineRule="auto"/>
        <w:jc w:val="center"/>
        <w:rPr>
          <w:rFonts w:ascii="Times New Roman" w:hAnsi="Times New Roman" w:cs="Times New Roman"/>
        </w:rPr>
      </w:pPr>
    </w:p>
    <w:p w:rsidR="00AD0980" w:rsidRPr="00944795" w:rsidRDefault="00A40E86" w:rsidP="004F121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44795">
        <w:rPr>
          <w:rFonts w:ascii="Times New Roman" w:hAnsi="Times New Roman" w:cs="Times New Roman"/>
          <w:b/>
        </w:rPr>
        <w:t>Соглашение о применении рекуррентных платежей</w:t>
      </w:r>
    </w:p>
    <w:p w:rsidR="00AD0980" w:rsidRPr="00944795" w:rsidRDefault="00A40E86" w:rsidP="004F121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44795">
        <w:rPr>
          <w:rFonts w:ascii="Times New Roman" w:hAnsi="Times New Roman" w:cs="Times New Roman"/>
          <w:b/>
        </w:rPr>
        <w:t>(о предоставлении физическим лицам возможности оплаты услуг и исполнения обязательств</w:t>
      </w:r>
      <w:r w:rsidR="00944795">
        <w:rPr>
          <w:rFonts w:ascii="Times New Roman" w:hAnsi="Times New Roman" w:cs="Times New Roman"/>
          <w:b/>
        </w:rPr>
        <w:t xml:space="preserve"> </w:t>
      </w:r>
      <w:r w:rsidRPr="00944795">
        <w:rPr>
          <w:rFonts w:ascii="Times New Roman" w:hAnsi="Times New Roman" w:cs="Times New Roman"/>
          <w:b/>
        </w:rPr>
        <w:t>посредством автоматических переводов денежных средств)</w:t>
      </w:r>
    </w:p>
    <w:p w:rsidR="00AD0980" w:rsidRPr="00944795" w:rsidRDefault="00AD0980" w:rsidP="004F121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D0980" w:rsidRDefault="00A40E86" w:rsidP="004F121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 </w:t>
      </w:r>
      <w:r w:rsidR="00944795">
        <w:rPr>
          <w:rFonts w:ascii="Times New Roman" w:hAnsi="Times New Roman" w:cs="Times New Roman"/>
        </w:rPr>
        <w:t xml:space="preserve">с ограниченной ответственностью </w:t>
      </w:r>
      <w:r>
        <w:rPr>
          <w:rFonts w:ascii="Times New Roman" w:hAnsi="Times New Roman" w:cs="Times New Roman"/>
        </w:rPr>
        <w:t>Микрокре</w:t>
      </w:r>
      <w:r w:rsidR="00944795">
        <w:rPr>
          <w:rFonts w:ascii="Times New Roman" w:hAnsi="Times New Roman" w:cs="Times New Roman"/>
        </w:rPr>
        <w:t>дитная компания «</w:t>
      </w:r>
      <w:r w:rsidR="004F1210">
        <w:rPr>
          <w:rFonts w:ascii="Times New Roman" w:hAnsi="Times New Roman" w:cs="Times New Roman"/>
        </w:rPr>
        <w:t xml:space="preserve">Деньги в долг» </w:t>
      </w:r>
      <w:r w:rsidR="00944795">
        <w:rPr>
          <w:rFonts w:ascii="Times New Roman" w:hAnsi="Times New Roman" w:cs="Times New Roman"/>
        </w:rPr>
        <w:t xml:space="preserve">(далее – «Общество»), предлагает Клиентам (далее </w:t>
      </w:r>
      <w:r w:rsidR="00BE33C4">
        <w:rPr>
          <w:rFonts w:ascii="Times New Roman" w:hAnsi="Times New Roman" w:cs="Times New Roman"/>
        </w:rPr>
        <w:t xml:space="preserve">также – </w:t>
      </w:r>
      <w:r>
        <w:rPr>
          <w:rFonts w:ascii="Times New Roman" w:hAnsi="Times New Roman" w:cs="Times New Roman"/>
        </w:rPr>
        <w:t>«Заемщикам») воспользоваться Сервисом «Рекуррентные списания» и заключить настоящее соглашение на следующих нижеуказанных условиях.</w:t>
      </w:r>
    </w:p>
    <w:p w:rsidR="00AD0980" w:rsidRDefault="00A40E86" w:rsidP="004F121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Соглашение об использовании </w:t>
      </w:r>
      <w:r w:rsidR="00BE33C4">
        <w:rPr>
          <w:rFonts w:ascii="Times New Roman" w:hAnsi="Times New Roman" w:cs="Times New Roman"/>
        </w:rPr>
        <w:t xml:space="preserve">сервиса «Рекуррентные списания» </w:t>
      </w:r>
      <w:r>
        <w:rPr>
          <w:rFonts w:ascii="Times New Roman" w:hAnsi="Times New Roman" w:cs="Times New Roman"/>
        </w:rPr>
        <w:t>в соответствии со ст. 435 Гражданско</w:t>
      </w:r>
      <w:r w:rsidR="00BE33C4">
        <w:rPr>
          <w:rFonts w:ascii="Times New Roman" w:hAnsi="Times New Roman" w:cs="Times New Roman"/>
        </w:rPr>
        <w:t xml:space="preserve">го кодекса РФ (далее - «ГК РФ») являются публичной офертой, </w:t>
      </w:r>
      <w:r>
        <w:rPr>
          <w:rFonts w:ascii="Times New Roman" w:hAnsi="Times New Roman" w:cs="Times New Roman"/>
        </w:rPr>
        <w:t>адресованной Заемщикам (далее — «Оферта» или «Соглашение»).</w:t>
      </w:r>
      <w:proofErr w:type="gramEnd"/>
    </w:p>
    <w:p w:rsidR="00AD0980" w:rsidRDefault="00A40E86" w:rsidP="004F121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Заемщик</w:t>
      </w:r>
      <w:proofErr w:type="gramEnd"/>
      <w:r>
        <w:rPr>
          <w:rFonts w:ascii="Times New Roman" w:hAnsi="Times New Roman" w:cs="Times New Roman"/>
        </w:rPr>
        <w:t xml:space="preserve"> безусловно соглашается с настоящим Соглашением об использовании сервиса путем совершения конклюдентных действий по подключению сервиса «Рекуррентные списания» в момент принятия Заемщиком настоящего Соглашения об использовании сервиса и выполнения действий по активации сервиса «Рекуррентные списания».</w:t>
      </w:r>
    </w:p>
    <w:p w:rsidR="00AD0980" w:rsidRDefault="00AD0980" w:rsidP="004F121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BE33C4" w:rsidRDefault="00A40E86" w:rsidP="004F1210">
      <w:pPr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ТЕРМИНЫ И ОПРЕДЕЛЕНИЯ</w:t>
      </w:r>
    </w:p>
    <w:p w:rsidR="00AD0980" w:rsidRDefault="00A40E86" w:rsidP="004F121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Акцепт</w:t>
      </w:r>
      <w:r>
        <w:rPr>
          <w:rFonts w:ascii="Times New Roman" w:hAnsi="Times New Roman" w:cs="Times New Roman"/>
        </w:rPr>
        <w:t>» - полное и безоговорочное принятие Держателем карты условий настоящего Соглашения.</w:t>
      </w:r>
    </w:p>
    <w:p w:rsidR="00AD0980" w:rsidRDefault="00A40E86" w:rsidP="004F121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Банковская карта</w:t>
      </w:r>
      <w:r w:rsidR="00BE33C4">
        <w:rPr>
          <w:rFonts w:ascii="Times New Roman" w:hAnsi="Times New Roman" w:cs="Times New Roman"/>
        </w:rPr>
        <w:t xml:space="preserve">» </w:t>
      </w:r>
      <w:r w:rsidR="00BE33C4" w:rsidRPr="00BE33C4">
        <w:rPr>
          <w:rFonts w:ascii="Times New Roman" w:hAnsi="Times New Roman" w:cs="Times New Roman"/>
          <w:b/>
        </w:rPr>
        <w:t>-</w:t>
      </w:r>
      <w:r w:rsidR="00BE33C4" w:rsidRPr="00BE33C4">
        <w:rPr>
          <w:rFonts w:ascii="Times New Roman" w:hAnsi="Times New Roman" w:cs="Times New Roman"/>
        </w:rPr>
        <w:t xml:space="preserve"> </w:t>
      </w:r>
      <w:r w:rsidRPr="00BE33C4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асчетная или кредитная карта, эмитентом которой является Банк-эмитент, являющаяся инструментом безналичных расчетов, предназначенная для совершения Держателем карты операций с денежными средствами, находящимися на банковских счетах Держателя карты в Банке-эмитенте, или с денежными средствами, предоставленными Банком-эмитентом в кредит Держателю карты в соответствии с законодательством Российской Федерации, а также договором банковского счета, или в пределах установленного лимита, в соответствии с</w:t>
      </w:r>
      <w:proofErr w:type="gramEnd"/>
      <w:r>
        <w:rPr>
          <w:rFonts w:ascii="Times New Roman" w:hAnsi="Times New Roman" w:cs="Times New Roman"/>
        </w:rPr>
        <w:t xml:space="preserve"> условиями кредитного договора между Банком-эмитентом и Держателем карты, при условии, что такая расчетная или кредитная карта может быть использована Держателем карты для оплаты Услуг Займодавца. «Банк-эмитент» - кредитная организация, имеющая лицензию на право осуществления банковских операций и осуществившая эмиссию Банковских карт.</w:t>
      </w:r>
    </w:p>
    <w:p w:rsidR="00AD0980" w:rsidRDefault="00A40E86" w:rsidP="004F121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Банк-</w:t>
      </w:r>
      <w:proofErr w:type="spellStart"/>
      <w:r>
        <w:rPr>
          <w:rFonts w:ascii="Times New Roman" w:hAnsi="Times New Roman" w:cs="Times New Roman"/>
          <w:b/>
        </w:rPr>
        <w:t>эквайер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BE33C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юридическое лицо, осуществляющее прием к оплате Банковских карт посредством сети Интернет с использованием специально разработанного </w:t>
      </w:r>
      <w:r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</w:rPr>
        <w:t>-интерфейса (интернет-</w:t>
      </w:r>
      <w:proofErr w:type="spellStart"/>
      <w:r>
        <w:rPr>
          <w:rFonts w:ascii="Times New Roman" w:hAnsi="Times New Roman" w:cs="Times New Roman"/>
        </w:rPr>
        <w:t>эквайринг</w:t>
      </w:r>
      <w:proofErr w:type="spellEnd"/>
      <w:r>
        <w:rPr>
          <w:rFonts w:ascii="Times New Roman" w:hAnsi="Times New Roman" w:cs="Times New Roman"/>
        </w:rPr>
        <w:t>) на основании договора с Обществом.</w:t>
      </w:r>
    </w:p>
    <w:p w:rsidR="00AD0980" w:rsidRDefault="00A40E86" w:rsidP="004F121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Держатель карты</w:t>
      </w:r>
      <w:r>
        <w:rPr>
          <w:rFonts w:ascii="Times New Roman" w:hAnsi="Times New Roman" w:cs="Times New Roman"/>
        </w:rPr>
        <w:t xml:space="preserve">» </w:t>
      </w:r>
      <w:r w:rsidRPr="00BE33C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держатель Банковской карты, отдающий распоряжение о переводе денежных средств от имени Заемщика в пользу Общества с помощью сервиса «Рекуррентные списания». </w:t>
      </w:r>
    </w:p>
    <w:p w:rsidR="00AD0980" w:rsidRDefault="00A40E86" w:rsidP="004F121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>
        <w:rPr>
          <w:rFonts w:ascii="Times New Roman" w:hAnsi="Times New Roman" w:cs="Times New Roman"/>
          <w:b/>
        </w:rPr>
        <w:t>Заемщик</w:t>
      </w:r>
      <w:r>
        <w:rPr>
          <w:rFonts w:ascii="Times New Roman" w:hAnsi="Times New Roman" w:cs="Times New Roman"/>
        </w:rPr>
        <w:t xml:space="preserve">» </w:t>
      </w:r>
      <w:r w:rsidRPr="00BE33C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физическое лицо, заключившее Договор с Займодавцем.</w:t>
      </w:r>
    </w:p>
    <w:p w:rsidR="00AD0980" w:rsidRDefault="00A40E86" w:rsidP="004F121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Лицевой счет</w:t>
      </w:r>
      <w:r>
        <w:rPr>
          <w:rFonts w:ascii="Times New Roman" w:hAnsi="Times New Roman" w:cs="Times New Roman"/>
        </w:rPr>
        <w:t xml:space="preserve">» </w:t>
      </w:r>
      <w:r w:rsidRPr="00BE33C4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аналитический счет в специализированном программном комплексе, на котором учитывается объем поступления денежных средств по Договору,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платежи.</w:t>
      </w:r>
    </w:p>
    <w:p w:rsidR="00BE33C4" w:rsidRDefault="00BE33C4" w:rsidP="004F121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A40E86">
        <w:rPr>
          <w:rFonts w:ascii="Times New Roman" w:hAnsi="Times New Roman" w:cs="Times New Roman"/>
        </w:rPr>
        <w:t xml:space="preserve">Оплата услуг, оказываемых Клиенту в соответствии с настоящим Соглашением, возможна посредством использования Банковских карт с </w:t>
      </w:r>
      <w:r w:rsidR="00A40E86">
        <w:rPr>
          <w:rFonts w:ascii="Times New Roman" w:hAnsi="Times New Roman" w:cs="Times New Roman"/>
          <w:lang w:val="en-US"/>
        </w:rPr>
        <w:t>WEB</w:t>
      </w:r>
      <w:r w:rsidR="00A40E86">
        <w:rPr>
          <w:rFonts w:ascii="Times New Roman" w:hAnsi="Times New Roman" w:cs="Times New Roman"/>
        </w:rPr>
        <w:t>-сайта Общества, результатом которой является списание денежных средств со счета банковской карты посредством Автоматического платежа (платежей) в пользу Общества с Банковских карт без их физического использования и зачисление денежных средств Держателя карты на лицевой счет Общества.</w:t>
      </w:r>
      <w:proofErr w:type="gramEnd"/>
    </w:p>
    <w:p w:rsidR="00AD0980" w:rsidRDefault="00A40E86" w:rsidP="004F121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Сервис «Рекуррентные списания» позволяет Заемщику производить оплату услуг, предоставляемых Обще</w:t>
      </w:r>
      <w:r w:rsidR="004F1210">
        <w:rPr>
          <w:rFonts w:ascii="Times New Roman" w:hAnsi="Times New Roman" w:cs="Times New Roman"/>
        </w:rPr>
        <w:t xml:space="preserve">ством, путем </w:t>
      </w:r>
      <w:r>
        <w:rPr>
          <w:rFonts w:ascii="Times New Roman" w:hAnsi="Times New Roman" w:cs="Times New Roman"/>
        </w:rPr>
        <w:t>автоматического списания денежных сре</w:t>
      </w:r>
      <w:proofErr w:type="gramStart"/>
      <w:r>
        <w:rPr>
          <w:rFonts w:ascii="Times New Roman" w:hAnsi="Times New Roman" w:cs="Times New Roman"/>
        </w:rPr>
        <w:t>дств с б</w:t>
      </w:r>
      <w:proofErr w:type="gramEnd"/>
      <w:r>
        <w:rPr>
          <w:rFonts w:ascii="Times New Roman" w:hAnsi="Times New Roman" w:cs="Times New Roman"/>
        </w:rPr>
        <w:t>анковской карты Заемщика в сумме, предусмотренной, в том числе - Договором на оказании услуг, заключенным между Клиентом и Обществом.</w:t>
      </w:r>
    </w:p>
    <w:p w:rsidR="00AD0980" w:rsidRDefault="00AD0980" w:rsidP="004F121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D0980" w:rsidRDefault="001A7F7B" w:rsidP="004F1210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A40E86">
        <w:rPr>
          <w:rFonts w:ascii="Times New Roman" w:hAnsi="Times New Roman" w:cs="Times New Roman"/>
          <w:b/>
        </w:rPr>
        <w:t>ПРЕДМЕТ СОГЛАШЕНИЯ</w:t>
      </w:r>
    </w:p>
    <w:p w:rsidR="00AD0980" w:rsidRDefault="00A40E86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  <w:t>Кредитор предоставляет, а Заемщик принимает доступ к сервису рекуррентный платеж - вид безналичного платежа, который подразумевает автоматическое списание сре</w:t>
      </w:r>
      <w:proofErr w:type="gramStart"/>
      <w:r>
        <w:rPr>
          <w:rFonts w:ascii="Times New Roman" w:hAnsi="Times New Roman" w:cs="Times New Roman"/>
        </w:rPr>
        <w:t>дств с б</w:t>
      </w:r>
      <w:proofErr w:type="gramEnd"/>
      <w:r>
        <w:rPr>
          <w:rFonts w:ascii="Times New Roman" w:hAnsi="Times New Roman" w:cs="Times New Roman"/>
        </w:rPr>
        <w:t>анковской карты Заемщика без необходимости каких-либо действий со стороны владельца карты за получаемые услуги, товары или информацию. После подключения сервиса «Рекуррентный плате</w:t>
      </w:r>
      <w:r w:rsidR="00BE33C4">
        <w:rPr>
          <w:rFonts w:ascii="Times New Roman" w:hAnsi="Times New Roman" w:cs="Times New Roman"/>
        </w:rPr>
        <w:t xml:space="preserve">ж» с Банковской карты Заемщика </w:t>
      </w:r>
      <w:r>
        <w:rPr>
          <w:rFonts w:ascii="Times New Roman" w:hAnsi="Times New Roman" w:cs="Times New Roman"/>
        </w:rPr>
        <w:t xml:space="preserve">будут осуществляться переводы денежных средств в сроки и </w:t>
      </w:r>
      <w:proofErr w:type="gramStart"/>
      <w:r>
        <w:rPr>
          <w:rFonts w:ascii="Times New Roman" w:hAnsi="Times New Roman" w:cs="Times New Roman"/>
        </w:rPr>
        <w:t>размерах</w:t>
      </w:r>
      <w:proofErr w:type="gramEnd"/>
      <w:r>
        <w:rPr>
          <w:rFonts w:ascii="Times New Roman" w:hAnsi="Times New Roman" w:cs="Times New Roman"/>
        </w:rPr>
        <w:t xml:space="preserve">, необходимых для надлежащего исполнения обязанностей по договору </w:t>
      </w:r>
      <w:proofErr w:type="spellStart"/>
      <w:r>
        <w:rPr>
          <w:rFonts w:ascii="Times New Roman" w:hAnsi="Times New Roman" w:cs="Times New Roman"/>
        </w:rPr>
        <w:t>мик</w:t>
      </w:r>
      <w:r w:rsidR="00BE33C4">
        <w:rPr>
          <w:rFonts w:ascii="Times New Roman" w:hAnsi="Times New Roman" w:cs="Times New Roman"/>
        </w:rPr>
        <w:t>розайма</w:t>
      </w:r>
      <w:proofErr w:type="spellEnd"/>
      <w:r w:rsidR="00BE3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– Договор </w:t>
      </w:r>
      <w:proofErr w:type="spellStart"/>
      <w:r>
        <w:rPr>
          <w:rFonts w:ascii="Times New Roman" w:hAnsi="Times New Roman" w:cs="Times New Roman"/>
        </w:rPr>
        <w:t>микрозайма</w:t>
      </w:r>
      <w:proofErr w:type="spellEnd"/>
      <w:r>
        <w:rPr>
          <w:rFonts w:ascii="Times New Roman" w:hAnsi="Times New Roman" w:cs="Times New Roman"/>
        </w:rPr>
        <w:t>).</w:t>
      </w:r>
    </w:p>
    <w:p w:rsidR="00AD0980" w:rsidRDefault="00AD0980" w:rsidP="004F1210">
      <w:pPr>
        <w:spacing w:line="276" w:lineRule="auto"/>
        <w:jc w:val="both"/>
        <w:rPr>
          <w:rFonts w:ascii="Times New Roman" w:hAnsi="Times New Roman" w:cs="Times New Roman"/>
        </w:rPr>
      </w:pPr>
    </w:p>
    <w:p w:rsidR="00BE33C4" w:rsidRDefault="001A7F7B" w:rsidP="004F1210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A40E86">
        <w:rPr>
          <w:rFonts w:ascii="Times New Roman" w:hAnsi="Times New Roman" w:cs="Times New Roman"/>
          <w:b/>
        </w:rPr>
        <w:t xml:space="preserve">ОПИСАНИЕ СЕРВИСА «РЕКУРРЕНТНЫЕ СПИСАНИЯ» </w:t>
      </w:r>
    </w:p>
    <w:p w:rsidR="00AD0980" w:rsidRDefault="00A40E86" w:rsidP="004F1210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СПОСОБ ЕГО</w:t>
      </w:r>
      <w:r w:rsidR="00BE33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АКТИВАЦИИ</w:t>
      </w:r>
    </w:p>
    <w:p w:rsidR="00BE33C4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A40E86">
        <w:rPr>
          <w:rFonts w:ascii="Times New Roman" w:hAnsi="Times New Roman" w:cs="Times New Roman"/>
        </w:rPr>
        <w:t>Сервис «Рекуррентные списания» позволяет Заемщику исполнять обязательства перед Займодавцем по Договору, путем автомат</w:t>
      </w:r>
      <w:r w:rsidR="00BE33C4">
        <w:rPr>
          <w:rFonts w:ascii="Times New Roman" w:hAnsi="Times New Roman" w:cs="Times New Roman"/>
        </w:rPr>
        <w:t xml:space="preserve">ических перечислений Банком – </w:t>
      </w:r>
      <w:r w:rsidR="00A40E86">
        <w:rPr>
          <w:rFonts w:ascii="Times New Roman" w:hAnsi="Times New Roman" w:cs="Times New Roman"/>
        </w:rPr>
        <w:t>эмитентом дене</w:t>
      </w:r>
      <w:r w:rsidR="00BE33C4">
        <w:rPr>
          <w:rFonts w:ascii="Times New Roman" w:hAnsi="Times New Roman" w:cs="Times New Roman"/>
        </w:rPr>
        <w:t xml:space="preserve">жных средств посредством Банка – </w:t>
      </w:r>
      <w:proofErr w:type="spellStart"/>
      <w:r w:rsidR="00BE33C4">
        <w:rPr>
          <w:rFonts w:ascii="Times New Roman" w:hAnsi="Times New Roman" w:cs="Times New Roman"/>
        </w:rPr>
        <w:t>э</w:t>
      </w:r>
      <w:r w:rsidR="00A40E86">
        <w:rPr>
          <w:rFonts w:ascii="Times New Roman" w:hAnsi="Times New Roman" w:cs="Times New Roman"/>
        </w:rPr>
        <w:t>квайера</w:t>
      </w:r>
      <w:proofErr w:type="spellEnd"/>
      <w:r w:rsidR="00A40E86">
        <w:rPr>
          <w:rFonts w:ascii="Times New Roman" w:hAnsi="Times New Roman" w:cs="Times New Roman"/>
        </w:rPr>
        <w:t>.</w:t>
      </w:r>
    </w:p>
    <w:p w:rsidR="00AD0980" w:rsidRDefault="00A40E86" w:rsidP="004F121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Активация (подключение) сервиса «Реку</w:t>
      </w:r>
      <w:r w:rsidR="001A7F7B">
        <w:rPr>
          <w:rFonts w:ascii="Times New Roman" w:hAnsi="Times New Roman" w:cs="Times New Roman"/>
        </w:rPr>
        <w:t xml:space="preserve">ррентные списания» предполагает </w:t>
      </w:r>
      <w:r>
        <w:rPr>
          <w:rFonts w:ascii="Times New Roman" w:hAnsi="Times New Roman" w:cs="Times New Roman"/>
        </w:rPr>
        <w:t>выполнение следующих действий: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П</w:t>
      </w:r>
      <w:r w:rsidR="00A40E86">
        <w:rPr>
          <w:rFonts w:ascii="Times New Roman" w:hAnsi="Times New Roman" w:cs="Times New Roman"/>
        </w:rPr>
        <w:t>ри приобретении услуг Общества - Заемщик ставит соответствующий флажок согласия с настоящим Соглашением об использовании сервиса «Рекуррентные списания».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A40E86">
        <w:rPr>
          <w:rFonts w:ascii="Times New Roman" w:hAnsi="Times New Roman" w:cs="Times New Roman"/>
        </w:rPr>
        <w:t>Сервис «Рекуррентные списания» подключается только для банковской карты, зарегистрированной и активированной Держателем карты.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="00A40E86">
        <w:rPr>
          <w:rFonts w:ascii="Times New Roman" w:hAnsi="Times New Roman" w:cs="Times New Roman"/>
        </w:rPr>
        <w:t xml:space="preserve">Держатель карты вводит на </w:t>
      </w:r>
      <w:r w:rsidR="00A40E86">
        <w:rPr>
          <w:rFonts w:ascii="Times New Roman" w:hAnsi="Times New Roman" w:cs="Times New Roman"/>
          <w:lang w:val="en-US"/>
        </w:rPr>
        <w:t>WEB</w:t>
      </w:r>
      <w:r w:rsidR="00A40E86">
        <w:rPr>
          <w:rFonts w:ascii="Times New Roman" w:hAnsi="Times New Roman" w:cs="Times New Roman"/>
        </w:rPr>
        <w:t>-странице Банка-</w:t>
      </w:r>
      <w:proofErr w:type="spellStart"/>
      <w:r w:rsidR="00A40E86">
        <w:rPr>
          <w:rFonts w:ascii="Times New Roman" w:hAnsi="Times New Roman" w:cs="Times New Roman"/>
        </w:rPr>
        <w:t>эквайера</w:t>
      </w:r>
      <w:proofErr w:type="spellEnd"/>
      <w:r w:rsidR="00A40E86">
        <w:rPr>
          <w:rFonts w:ascii="Times New Roman" w:hAnsi="Times New Roman" w:cs="Times New Roman"/>
        </w:rPr>
        <w:t xml:space="preserve"> данные своей Банковской карты.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</w:t>
      </w:r>
      <w:r w:rsidR="00A40E86">
        <w:rPr>
          <w:rFonts w:ascii="Times New Roman" w:hAnsi="Times New Roman" w:cs="Times New Roman"/>
        </w:rPr>
        <w:t>Банк-</w:t>
      </w:r>
      <w:proofErr w:type="spellStart"/>
      <w:r w:rsidR="00A40E86">
        <w:rPr>
          <w:rFonts w:ascii="Times New Roman" w:hAnsi="Times New Roman" w:cs="Times New Roman"/>
        </w:rPr>
        <w:t>эквайер</w:t>
      </w:r>
      <w:proofErr w:type="spellEnd"/>
      <w:r w:rsidR="00A40E86">
        <w:rPr>
          <w:rFonts w:ascii="Times New Roman" w:hAnsi="Times New Roman" w:cs="Times New Roman"/>
        </w:rPr>
        <w:t xml:space="preserve"> дает распоряжение банку-эмитенту на </w:t>
      </w:r>
      <w:proofErr w:type="spellStart"/>
      <w:r w:rsidR="00A40E86">
        <w:rPr>
          <w:rFonts w:ascii="Times New Roman" w:hAnsi="Times New Roman" w:cs="Times New Roman"/>
        </w:rPr>
        <w:t>холдирование</w:t>
      </w:r>
      <w:proofErr w:type="spellEnd"/>
      <w:r w:rsidR="00A40E86">
        <w:rPr>
          <w:rFonts w:ascii="Times New Roman" w:hAnsi="Times New Roman" w:cs="Times New Roman"/>
        </w:rPr>
        <w:t xml:space="preserve"> суммы в диапазоне от 0.01 до 10 рублей (с учетом копеек). В течение 24 часов Банк-</w:t>
      </w:r>
      <w:proofErr w:type="spellStart"/>
      <w:r w:rsidR="00A40E86">
        <w:rPr>
          <w:rFonts w:ascii="Times New Roman" w:hAnsi="Times New Roman" w:cs="Times New Roman"/>
        </w:rPr>
        <w:t>эквайер</w:t>
      </w:r>
      <w:proofErr w:type="spellEnd"/>
      <w:r w:rsidR="00A40E86">
        <w:rPr>
          <w:rFonts w:ascii="Times New Roman" w:hAnsi="Times New Roman" w:cs="Times New Roman"/>
        </w:rPr>
        <w:t xml:space="preserve"> производит процедуру возврата Держателю карты ранее списанной суммы.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</w:t>
      </w:r>
      <w:r w:rsidR="00A40E86">
        <w:rPr>
          <w:rFonts w:ascii="Times New Roman" w:hAnsi="Times New Roman" w:cs="Times New Roman"/>
        </w:rPr>
        <w:t>Держатель карты подтверждает списание этой суммы путем ввода специального СМС-кода на странице банка-эмитента карты.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A40E86">
        <w:rPr>
          <w:rFonts w:ascii="Times New Roman" w:hAnsi="Times New Roman" w:cs="Times New Roman"/>
        </w:rPr>
        <w:t>После успешной регистрации и активации банковской карты сервис «Рекуррентные списания» будет активирован (подключён).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2.1.7. </w:t>
      </w:r>
      <w:r w:rsidR="00A40E86">
        <w:rPr>
          <w:rFonts w:ascii="Times New Roman" w:hAnsi="Times New Roman" w:cs="Times New Roman"/>
        </w:rPr>
        <w:t>В случае успешного списания указанной суммы с карты Держателя, банковская карта будет успешно зарегистрирована и активирована, т.е. Держатель карты соглашается с условиями Соглашения.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2.1.8.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A40E86">
        <w:rPr>
          <w:rFonts w:ascii="Times New Roman" w:hAnsi="Times New Roman" w:cs="Times New Roman"/>
        </w:rPr>
        <w:t xml:space="preserve">если зарегистрировано и активировано более 1 (одной) банковской карты - </w:t>
      </w:r>
      <w:r w:rsidR="00A40E86">
        <w:rPr>
          <w:rFonts w:ascii="Times New Roman" w:hAnsi="Times New Roman" w:cs="Times New Roman"/>
        </w:rPr>
        <w:lastRenderedPageBreak/>
        <w:t>Держатель карты для осуществления очередного Платежа должен выбрать 1 (одну) из своих Банковских карт.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A40E86">
        <w:rPr>
          <w:rFonts w:ascii="Times New Roman" w:hAnsi="Times New Roman" w:cs="Times New Roman"/>
        </w:rPr>
        <w:t>Непосредственное списание денежных средств осуществляет Банк-эмитент.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A40E86">
        <w:rPr>
          <w:rFonts w:ascii="Times New Roman" w:hAnsi="Times New Roman" w:cs="Times New Roman"/>
        </w:rPr>
        <w:t>Все расчеты с использованием банковской карты, предусмотренные настоящим Соглашением, производятся в рублях Российской Федерации.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A40E86">
        <w:rPr>
          <w:rFonts w:ascii="Times New Roman" w:hAnsi="Times New Roman" w:cs="Times New Roman"/>
        </w:rPr>
        <w:t>Общество не хранит и не обрабатывает данные банковских карт, обеспечивая лишь запросы в Процессинговый центр для проведения операции по банковской карте.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proofErr w:type="gramStart"/>
      <w:r w:rsidR="00A40E86">
        <w:rPr>
          <w:rFonts w:ascii="Times New Roman" w:hAnsi="Times New Roman" w:cs="Times New Roman"/>
        </w:rPr>
        <w:t>Общество</w:t>
      </w:r>
      <w:proofErr w:type="gramEnd"/>
      <w:r w:rsidR="00A40E86">
        <w:rPr>
          <w:rFonts w:ascii="Times New Roman" w:hAnsi="Times New Roman" w:cs="Times New Roman"/>
        </w:rPr>
        <w:t xml:space="preserve"> ни при </w:t>
      </w:r>
      <w:proofErr w:type="gramStart"/>
      <w:r w:rsidR="00A40E86">
        <w:rPr>
          <w:rFonts w:ascii="Times New Roman" w:hAnsi="Times New Roman" w:cs="Times New Roman"/>
        </w:rPr>
        <w:t>каких</w:t>
      </w:r>
      <w:proofErr w:type="gramEnd"/>
      <w:r w:rsidR="00A40E86">
        <w:rPr>
          <w:rFonts w:ascii="Times New Roman" w:hAnsi="Times New Roman" w:cs="Times New Roman"/>
        </w:rPr>
        <w:t xml:space="preserve"> условиях не гарантирует возможность проведения операций по банковской карте Заемщиков, оставляя разрешение данных вопросов за Процессинговым центром.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A40E86">
        <w:rPr>
          <w:rFonts w:ascii="Times New Roman" w:hAnsi="Times New Roman" w:cs="Times New Roman"/>
        </w:rPr>
        <w:t>Заемщик гарантирует, что он является Держателем банковской карты, осознанно, корректно и полностью вводит все требуемые реквизиты банковской карты при активации (подключения) сервиса «Рекуррентные списания».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="00A40E86">
        <w:rPr>
          <w:rFonts w:ascii="Times New Roman" w:hAnsi="Times New Roman" w:cs="Times New Roman"/>
        </w:rPr>
        <w:t>Подключение сервиса «Рекуррентные списания», в порядке, предусмотренном настоящим Соглашением об использовании сервиса, осуществляется только при наличии технической возможности Общества, Процессингового центра, Банка.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="00A40E86">
        <w:rPr>
          <w:rFonts w:ascii="Times New Roman" w:hAnsi="Times New Roman" w:cs="Times New Roman"/>
        </w:rPr>
        <w:t xml:space="preserve">В случае недостаточности денежных средств на счете Банковской карты для осуществления перевода - Общество вправе повторять запрос на  списание  с  Банковской карты денежных средств до полного исполнения условий Договора </w:t>
      </w:r>
      <w:proofErr w:type="spellStart"/>
      <w:r w:rsidR="00A40E86">
        <w:rPr>
          <w:rFonts w:ascii="Times New Roman" w:hAnsi="Times New Roman" w:cs="Times New Roman"/>
        </w:rPr>
        <w:t>микрозайма</w:t>
      </w:r>
      <w:proofErr w:type="spellEnd"/>
      <w:r w:rsidR="00A40E86">
        <w:rPr>
          <w:rFonts w:ascii="Times New Roman" w:hAnsi="Times New Roman" w:cs="Times New Roman"/>
        </w:rPr>
        <w:t>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="00A40E86">
        <w:rPr>
          <w:rFonts w:ascii="Times New Roman" w:hAnsi="Times New Roman" w:cs="Times New Roman"/>
        </w:rPr>
        <w:t>Выполнение Клиент</w:t>
      </w:r>
      <w:r>
        <w:rPr>
          <w:rFonts w:ascii="Times New Roman" w:hAnsi="Times New Roman" w:cs="Times New Roman"/>
        </w:rPr>
        <w:t>ом действий, указанных в п. 2.1</w:t>
      </w:r>
      <w:r w:rsidR="00A40E86">
        <w:rPr>
          <w:rFonts w:ascii="Times New Roman" w:hAnsi="Times New Roman" w:cs="Times New Roman"/>
        </w:rPr>
        <w:t>, выражающих согласие Пользователя на активацию Сервиса «Рекуррентные списания», означает согласие Клиента: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A40E86">
        <w:rPr>
          <w:rFonts w:ascii="Times New Roman" w:hAnsi="Times New Roman" w:cs="Times New Roman"/>
        </w:rPr>
        <w:t>на оплату услуг в соответствии с указанными условиями;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A40E86">
        <w:rPr>
          <w:rFonts w:ascii="Times New Roman" w:hAnsi="Times New Roman" w:cs="Times New Roman"/>
        </w:rPr>
        <w:t>на передачу Банку и Процессинговому центру идентифицирующих Заемщика данных.</w:t>
      </w:r>
    </w:p>
    <w:p w:rsidR="00AD0980" w:rsidRDefault="00AD0980" w:rsidP="004F1210">
      <w:pPr>
        <w:spacing w:line="276" w:lineRule="auto"/>
        <w:jc w:val="both"/>
        <w:rPr>
          <w:rFonts w:ascii="Times New Roman" w:hAnsi="Times New Roman" w:cs="Times New Roman"/>
        </w:rPr>
      </w:pPr>
    </w:p>
    <w:p w:rsidR="00AD0980" w:rsidRDefault="001A7F7B" w:rsidP="004F1210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A40E86">
        <w:rPr>
          <w:rFonts w:ascii="Times New Roman" w:hAnsi="Times New Roman" w:cs="Times New Roman"/>
          <w:b/>
        </w:rPr>
        <w:t>ОТКАЗ ЗАЕМЩИКА ОТ СЕРВИСА «РЕКУРРЕНТНЫЕ СПИСАНИЯ»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A40E86">
        <w:rPr>
          <w:rFonts w:ascii="Times New Roman" w:hAnsi="Times New Roman" w:cs="Times New Roman"/>
        </w:rPr>
        <w:t>Заемщик вправе в любое время отказаться от сервиса «Рекуррентные списания» в «Личном кабинете» на Сайте либо путем направления соответствующего Заявления в адрес Общества.</w:t>
      </w:r>
    </w:p>
    <w:p w:rsidR="001A7F7B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</w:p>
    <w:p w:rsidR="00AD0980" w:rsidRDefault="001A7F7B" w:rsidP="004F1210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A40E86">
        <w:rPr>
          <w:rFonts w:ascii="Times New Roman" w:hAnsi="Times New Roman" w:cs="Times New Roman"/>
          <w:b/>
        </w:rPr>
        <w:t>ПРАВА И ОБЯЗАННОСТИ СТОРОН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A40E86">
        <w:rPr>
          <w:rFonts w:ascii="Times New Roman" w:hAnsi="Times New Roman" w:cs="Times New Roman"/>
        </w:rPr>
        <w:t>Общество обязуется предоставить Заемщику возможность активации (подключения) сервиса «Рекуррентные списания» для совершения Заемщиком платежей в пользу Общества, при наличии технической возможности.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A40E86">
        <w:rPr>
          <w:rFonts w:ascii="Times New Roman" w:hAnsi="Times New Roman" w:cs="Times New Roman"/>
        </w:rPr>
        <w:t>Общество не несет ответственности за временную неработоспособность сервиса «Рекуррентные списания» по не зависящим от него причинам, а также обстоятельствам непреодолимой силы.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A40E86">
        <w:rPr>
          <w:rFonts w:ascii="Times New Roman" w:hAnsi="Times New Roman" w:cs="Times New Roman"/>
        </w:rPr>
        <w:t>В этом случае Заемщик использует иные способы внесения средств, указанные в Договоре либо на Сайте.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A40E86">
        <w:rPr>
          <w:rFonts w:ascii="Times New Roman" w:hAnsi="Times New Roman" w:cs="Times New Roman"/>
        </w:rPr>
        <w:t>Держатель карты обязуется соблюдать условия настоящего Соглашения надлежащим образом.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A40E86">
        <w:rPr>
          <w:rFonts w:ascii="Times New Roman" w:hAnsi="Times New Roman" w:cs="Times New Roman"/>
        </w:rPr>
        <w:t>Держатель карты заключением настоящего Соглашения отдает распоряжение на перечисление денежных средств со счета банковской карты в оплату услуг и признает все действия по использованию автоматических платежей с применением системы тождественными заверенным его собственноручной подписью.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proofErr w:type="gramStart"/>
      <w:r w:rsidR="00A40E86">
        <w:rPr>
          <w:rFonts w:ascii="Times New Roman" w:hAnsi="Times New Roman" w:cs="Times New Roman"/>
        </w:rPr>
        <w:t>Держатель карты обязуется обеспечить наличие необходимой и достаточной на дату, предшествующую моменту расчета, суммы платежа, для совершения платежей суммы денежных средств на счете Банковской карты, подключенной к сервису «Ре</w:t>
      </w:r>
      <w:r>
        <w:rPr>
          <w:rFonts w:ascii="Times New Roman" w:hAnsi="Times New Roman" w:cs="Times New Roman"/>
        </w:rPr>
        <w:t xml:space="preserve">куррентные </w:t>
      </w:r>
      <w:r>
        <w:rPr>
          <w:rFonts w:ascii="Times New Roman" w:hAnsi="Times New Roman" w:cs="Times New Roman"/>
        </w:rPr>
        <w:lastRenderedPageBreak/>
        <w:t xml:space="preserve">списания», а также - </w:t>
      </w:r>
      <w:r w:rsidR="00A40E86">
        <w:rPr>
          <w:rFonts w:ascii="Times New Roman" w:hAnsi="Times New Roman" w:cs="Times New Roman"/>
        </w:rPr>
        <w:t xml:space="preserve">самостоятельно отслеживать срок действия, своевременный </w:t>
      </w:r>
      <w:proofErr w:type="spellStart"/>
      <w:r w:rsidR="00A40E86">
        <w:rPr>
          <w:rFonts w:ascii="Times New Roman" w:hAnsi="Times New Roman" w:cs="Times New Roman"/>
        </w:rPr>
        <w:t>перевыпуск</w:t>
      </w:r>
      <w:proofErr w:type="spellEnd"/>
      <w:r w:rsidR="00A40E86">
        <w:rPr>
          <w:rFonts w:ascii="Times New Roman" w:hAnsi="Times New Roman" w:cs="Times New Roman"/>
        </w:rPr>
        <w:t xml:space="preserve"> и замену данной Банковской карты.</w:t>
      </w:r>
      <w:proofErr w:type="gramEnd"/>
    </w:p>
    <w:p w:rsidR="00AD0980" w:rsidRDefault="00AD0980" w:rsidP="004F1210">
      <w:pPr>
        <w:spacing w:line="276" w:lineRule="auto"/>
        <w:jc w:val="both"/>
        <w:rPr>
          <w:rFonts w:ascii="Times New Roman" w:hAnsi="Times New Roman" w:cs="Times New Roman"/>
        </w:rPr>
      </w:pPr>
    </w:p>
    <w:p w:rsidR="00AD0980" w:rsidRDefault="001A7F7B" w:rsidP="004F1210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A40E86">
        <w:rPr>
          <w:rFonts w:ascii="Times New Roman" w:hAnsi="Times New Roman" w:cs="Times New Roman"/>
          <w:b/>
        </w:rPr>
        <w:t>ОТВЕТСТВЕННОСТЬ СТОРОН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A40E86">
        <w:rPr>
          <w:rFonts w:ascii="Times New Roman" w:hAnsi="Times New Roman" w:cs="Times New Roman"/>
        </w:rPr>
        <w:t>Ответственность Общества перед Заемщиком по настоящей Оферте ограничивается суммой денежных средств, зачисленных с использованием сервиса «Рекуррентные списания» для оплаты.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A40E86">
        <w:rPr>
          <w:rFonts w:ascii="Times New Roman" w:hAnsi="Times New Roman" w:cs="Times New Roman"/>
        </w:rPr>
        <w:t>Общество принимает меры для обеспечения конфиденциальности информации и данных о Держателе карты, вносимых им в Систему, и не несет за это никакой ответственности, поскольку передача указанных сведений осуществляется Держателем карты с помощью открытых каналов связи.</w:t>
      </w:r>
    </w:p>
    <w:p w:rsidR="00AD0980" w:rsidRDefault="001A7F7B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A40E86">
        <w:rPr>
          <w:rFonts w:ascii="Times New Roman" w:hAnsi="Times New Roman" w:cs="Times New Roman"/>
        </w:rPr>
        <w:t>Все споры, разногласия и претензии, которые могут возникнуть в связи с исполнением, расторжением или признанием недействительным Соглашения будут разрешаться в судебном порядке в соответствии с законодательством Российской Федерации по месту нахождения Кредитора.</w:t>
      </w:r>
    </w:p>
    <w:p w:rsidR="00AD0980" w:rsidRDefault="00AD0980" w:rsidP="004F1210">
      <w:pPr>
        <w:spacing w:line="276" w:lineRule="auto"/>
        <w:jc w:val="both"/>
        <w:rPr>
          <w:rFonts w:ascii="Times New Roman" w:hAnsi="Times New Roman" w:cs="Times New Roman"/>
        </w:rPr>
      </w:pPr>
    </w:p>
    <w:p w:rsidR="00AD0980" w:rsidRDefault="001A7F7B" w:rsidP="004F1210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A40E86">
        <w:rPr>
          <w:rFonts w:ascii="Times New Roman" w:hAnsi="Times New Roman" w:cs="Times New Roman"/>
          <w:b/>
        </w:rPr>
        <w:t>ПРОЧИЕ УСЛОВИЯ</w:t>
      </w:r>
    </w:p>
    <w:p w:rsidR="00AD0980" w:rsidRDefault="00700816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A40E86">
        <w:rPr>
          <w:rFonts w:ascii="Times New Roman" w:hAnsi="Times New Roman" w:cs="Times New Roman"/>
        </w:rPr>
        <w:t xml:space="preserve">Совершая действия по </w:t>
      </w:r>
      <w:r w:rsidR="001A7F7B">
        <w:rPr>
          <w:rFonts w:ascii="Times New Roman" w:hAnsi="Times New Roman" w:cs="Times New Roman"/>
        </w:rPr>
        <w:t xml:space="preserve">активации (подключению) сервиса </w:t>
      </w:r>
      <w:r w:rsidR="00A40E86">
        <w:rPr>
          <w:rFonts w:ascii="Times New Roman" w:hAnsi="Times New Roman" w:cs="Times New Roman"/>
        </w:rPr>
        <w:t>«Рекуррентные списания», Заемщик принимает условия настоящего Соглашения и подтверждает в соответствии с п. 3 ст. 438 ГК РФ свое согласие с настоящей Офертой.</w:t>
      </w:r>
    </w:p>
    <w:p w:rsidR="00AD0980" w:rsidRDefault="00700816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A40E86">
        <w:rPr>
          <w:rFonts w:ascii="Times New Roman" w:hAnsi="Times New Roman" w:cs="Times New Roman"/>
        </w:rPr>
        <w:t>Использование сервиса «Рекуррентные списания» означает безусловное согласие со стороны Заемщика с положениями настоящего соглашения.</w:t>
      </w:r>
    </w:p>
    <w:p w:rsidR="00AD0980" w:rsidRDefault="00700816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A40E86">
        <w:rPr>
          <w:rFonts w:ascii="Times New Roman" w:hAnsi="Times New Roman" w:cs="Times New Roman"/>
        </w:rPr>
        <w:t>Настоящее Соглашение заключено с Заемщиком в виде электронного документа, подписанного простой электронной подписью, и признаются равнозначными документу на бумажном носителе, подписанному собственноручной подписью Заемщика, и в случае возникновения споров из Соглашения являются надлежащим доказательством. Заемщик признает, что подписанием Соглашения является получение кода авторизации посредством смс-сообщения на номер мобильного телефона Заемщика, указанного в настоящем Соглашении, который является простой электронной подписью, и влечет последствия, аналогичные последствиям совершения сделок, совершенных при физическом присутствии лица, совершающего сделку.</w:t>
      </w:r>
    </w:p>
    <w:p w:rsidR="00AD0980" w:rsidRDefault="00700816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="00A40E86">
        <w:rPr>
          <w:rFonts w:ascii="Times New Roman" w:hAnsi="Times New Roman" w:cs="Times New Roman"/>
        </w:rPr>
        <w:t>Настоящее Соглашение вступает в силу со дня совершения Держателем карты акцепта Оферты и считается заключенным до момента выполнения Сторонами принятых обязательств.</w:t>
      </w:r>
    </w:p>
    <w:p w:rsidR="00AD0980" w:rsidRDefault="00700816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="00A40E86">
        <w:rPr>
          <w:rFonts w:ascii="Times New Roman" w:hAnsi="Times New Roman" w:cs="Times New Roman"/>
        </w:rPr>
        <w:t>Предоставление сервиса «Рекуррентные списания» прекращается с момента его отключения в порядке, предусмотренном п. 3.1. настоящего Соглашения.</w:t>
      </w:r>
    </w:p>
    <w:p w:rsidR="00AD0980" w:rsidRDefault="00AD0980" w:rsidP="004F1210">
      <w:pPr>
        <w:spacing w:line="276" w:lineRule="auto"/>
        <w:jc w:val="both"/>
        <w:rPr>
          <w:rFonts w:ascii="Times New Roman" w:hAnsi="Times New Roman" w:cs="Times New Roman"/>
        </w:rPr>
      </w:pPr>
    </w:p>
    <w:p w:rsidR="00AD0980" w:rsidRDefault="00AD0980" w:rsidP="004F1210">
      <w:pPr>
        <w:spacing w:line="276" w:lineRule="auto"/>
        <w:jc w:val="both"/>
        <w:rPr>
          <w:rFonts w:ascii="Times New Roman" w:hAnsi="Times New Roman" w:cs="Times New Roman"/>
        </w:rPr>
      </w:pPr>
    </w:p>
    <w:p w:rsidR="00AD0980" w:rsidRPr="00944795" w:rsidRDefault="00A40E86" w:rsidP="004F12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ЗАЕМЩИК, ОЗНАКОМЛЕН И СОГЛАСЕН С НАСТОЯЩИМ СОГЛАШЕНИЕМ ИСПОЛЬЗОВАНИЯ СЕРВИСА «РЕКУРРЕНТНЫЕ ПЛАТЕЖИ», С АВТОМАТИЧЕСКИМ СПИСАНИЕМ ДЕНЕЖНЫХ СРЕДСТВ С БАНКОВСКОЙ КАРТЫ.</w:t>
      </w:r>
    </w:p>
    <w:p w:rsidR="00F97596" w:rsidRPr="00944795" w:rsidRDefault="00F97596" w:rsidP="004F1210">
      <w:pPr>
        <w:spacing w:line="276" w:lineRule="auto"/>
        <w:jc w:val="both"/>
        <w:rPr>
          <w:rFonts w:ascii="Times New Roman" w:hAnsi="Times New Roman" w:cs="Times New Roman"/>
        </w:rPr>
      </w:pPr>
    </w:p>
    <w:p w:rsidR="00F97596" w:rsidRPr="00F97596" w:rsidRDefault="00F97596" w:rsidP="004F1210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=</w:t>
      </w:r>
      <w:proofErr w:type="spellStart"/>
      <w:r>
        <w:rPr>
          <w:rFonts w:ascii="Times New Roman" w:hAnsi="Times New Roman" w:cs="Times New Roman"/>
          <w:lang w:val="en-US"/>
        </w:rPr>
        <w:t>smscode</w:t>
      </w:r>
      <w:proofErr w:type="spellEnd"/>
      <w:r>
        <w:rPr>
          <w:rFonts w:ascii="Times New Roman" w:hAnsi="Times New Roman" w:cs="Times New Roman"/>
          <w:lang w:val="en-US"/>
        </w:rPr>
        <w:t>=</w:t>
      </w:r>
    </w:p>
    <w:sectPr w:rsidR="00F97596" w:rsidRPr="00F97596" w:rsidSect="00AD0980">
      <w:footerReference w:type="default" r:id="rId8"/>
      <w:pgSz w:w="11900" w:h="16840"/>
      <w:pgMar w:top="709" w:right="843" w:bottom="993" w:left="1276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82" w:rsidRDefault="00034082">
      <w:r>
        <w:separator/>
      </w:r>
    </w:p>
  </w:endnote>
  <w:endnote w:type="continuationSeparator" w:id="0">
    <w:p w:rsidR="00034082" w:rsidRDefault="0003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3644"/>
      <w:docPartObj>
        <w:docPartGallery w:val="Page Numbers (Bottom of Page)"/>
        <w:docPartUnique/>
      </w:docPartObj>
    </w:sdtPr>
    <w:sdtEndPr/>
    <w:sdtContent>
      <w:p w:rsidR="00700816" w:rsidRDefault="00700816">
        <w:pPr>
          <w:pStyle w:val="afb"/>
          <w:jc w:val="right"/>
        </w:pPr>
        <w:r w:rsidRPr="00700816">
          <w:rPr>
            <w:rFonts w:ascii="Times New Roman" w:hAnsi="Times New Roman" w:cs="Times New Roman"/>
          </w:rPr>
          <w:fldChar w:fldCharType="begin"/>
        </w:r>
        <w:r w:rsidRPr="00700816">
          <w:rPr>
            <w:rFonts w:ascii="Times New Roman" w:hAnsi="Times New Roman" w:cs="Times New Roman"/>
          </w:rPr>
          <w:instrText xml:space="preserve"> PAGE   \* MERGEFORMAT </w:instrText>
        </w:r>
        <w:r w:rsidRPr="00700816">
          <w:rPr>
            <w:rFonts w:ascii="Times New Roman" w:hAnsi="Times New Roman" w:cs="Times New Roman"/>
          </w:rPr>
          <w:fldChar w:fldCharType="separate"/>
        </w:r>
        <w:r w:rsidR="00905EFE">
          <w:rPr>
            <w:rFonts w:ascii="Times New Roman" w:hAnsi="Times New Roman" w:cs="Times New Roman"/>
            <w:noProof/>
          </w:rPr>
          <w:t>2</w:t>
        </w:r>
        <w:r w:rsidRPr="00700816">
          <w:rPr>
            <w:rFonts w:ascii="Times New Roman" w:hAnsi="Times New Roman" w:cs="Times New Roman"/>
          </w:rPr>
          <w:fldChar w:fldCharType="end"/>
        </w:r>
      </w:p>
    </w:sdtContent>
  </w:sdt>
  <w:p w:rsidR="00700816" w:rsidRDefault="0070081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82" w:rsidRDefault="00034082">
      <w:r>
        <w:separator/>
      </w:r>
    </w:p>
  </w:footnote>
  <w:footnote w:type="continuationSeparator" w:id="0">
    <w:p w:rsidR="00034082" w:rsidRDefault="0003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DA7"/>
    <w:multiLevelType w:val="multilevel"/>
    <w:tmpl w:val="24589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3A8E1889"/>
    <w:multiLevelType w:val="hybridMultilevel"/>
    <w:tmpl w:val="B5E6CAEE"/>
    <w:lvl w:ilvl="0" w:tplc="9EACB3E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5B6CAA32">
      <w:start w:val="1"/>
      <w:numFmt w:val="decimal"/>
      <w:lvlText w:val=""/>
      <w:lvlJc w:val="left"/>
    </w:lvl>
    <w:lvl w:ilvl="2" w:tplc="BDA01272">
      <w:start w:val="1"/>
      <w:numFmt w:val="decimal"/>
      <w:lvlText w:val=""/>
      <w:lvlJc w:val="left"/>
    </w:lvl>
    <w:lvl w:ilvl="3" w:tplc="F8C2B74A">
      <w:start w:val="1"/>
      <w:numFmt w:val="decimal"/>
      <w:lvlText w:val=""/>
      <w:lvlJc w:val="left"/>
    </w:lvl>
    <w:lvl w:ilvl="4" w:tplc="0712A35A">
      <w:start w:val="1"/>
      <w:numFmt w:val="decimal"/>
      <w:lvlText w:val=""/>
      <w:lvlJc w:val="left"/>
    </w:lvl>
    <w:lvl w:ilvl="5" w:tplc="2D1AB37A">
      <w:start w:val="1"/>
      <w:numFmt w:val="decimal"/>
      <w:lvlText w:val=""/>
      <w:lvlJc w:val="left"/>
    </w:lvl>
    <w:lvl w:ilvl="6" w:tplc="E51E67DC">
      <w:start w:val="1"/>
      <w:numFmt w:val="decimal"/>
      <w:lvlText w:val=""/>
      <w:lvlJc w:val="left"/>
    </w:lvl>
    <w:lvl w:ilvl="7" w:tplc="F6FCE7DC">
      <w:start w:val="1"/>
      <w:numFmt w:val="decimal"/>
      <w:lvlText w:val=""/>
      <w:lvlJc w:val="left"/>
    </w:lvl>
    <w:lvl w:ilvl="8" w:tplc="A4E0A3F4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980"/>
    <w:rsid w:val="00034082"/>
    <w:rsid w:val="001A7F7B"/>
    <w:rsid w:val="0035521F"/>
    <w:rsid w:val="004F1210"/>
    <w:rsid w:val="005C0B8E"/>
    <w:rsid w:val="00700816"/>
    <w:rsid w:val="00816D05"/>
    <w:rsid w:val="008C61B1"/>
    <w:rsid w:val="00905EFE"/>
    <w:rsid w:val="00944795"/>
    <w:rsid w:val="00A36508"/>
    <w:rsid w:val="00A40E86"/>
    <w:rsid w:val="00AD0980"/>
    <w:rsid w:val="00BB04C4"/>
    <w:rsid w:val="00BE33C4"/>
    <w:rsid w:val="00F9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9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D098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AD09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D098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D09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D098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D09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D098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D09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D098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AD09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D098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AD09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D098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AD09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D098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AD09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D098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D098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D0980"/>
    <w:pPr>
      <w:ind w:left="720"/>
      <w:contextualSpacing/>
    </w:pPr>
  </w:style>
  <w:style w:type="paragraph" w:styleId="a4">
    <w:name w:val="No Spacing"/>
    <w:uiPriority w:val="1"/>
    <w:qFormat/>
    <w:rsid w:val="00AD098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D098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D098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D0980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D09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D09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D098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D09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D098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D0980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AD0980"/>
  </w:style>
  <w:style w:type="paragraph" w:customStyle="1" w:styleId="10">
    <w:name w:val="Нижний колонтитул1"/>
    <w:basedOn w:val="a"/>
    <w:link w:val="CaptionChar"/>
    <w:uiPriority w:val="99"/>
    <w:unhideWhenUsed/>
    <w:rsid w:val="00AD0980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D0980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AD098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AD0980"/>
  </w:style>
  <w:style w:type="table" w:styleId="ab">
    <w:name w:val="Table Grid"/>
    <w:basedOn w:val="a1"/>
    <w:uiPriority w:val="59"/>
    <w:rsid w:val="00AD09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D09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D09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D09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D09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D09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D09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D09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D09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D09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D09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D09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D09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D09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D09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D09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D09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D09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D09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AD098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D098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D0980"/>
    <w:rPr>
      <w:sz w:val="18"/>
    </w:rPr>
  </w:style>
  <w:style w:type="character" w:styleId="af">
    <w:name w:val="footnote reference"/>
    <w:basedOn w:val="a0"/>
    <w:uiPriority w:val="99"/>
    <w:unhideWhenUsed/>
    <w:rsid w:val="00AD098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D0980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D0980"/>
    <w:rPr>
      <w:sz w:val="20"/>
    </w:rPr>
  </w:style>
  <w:style w:type="character" w:styleId="af2">
    <w:name w:val="endnote reference"/>
    <w:basedOn w:val="a0"/>
    <w:uiPriority w:val="99"/>
    <w:semiHidden/>
    <w:unhideWhenUsed/>
    <w:rsid w:val="00AD098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D0980"/>
    <w:pPr>
      <w:spacing w:after="57"/>
    </w:pPr>
  </w:style>
  <w:style w:type="paragraph" w:styleId="22">
    <w:name w:val="toc 2"/>
    <w:basedOn w:val="a"/>
    <w:next w:val="a"/>
    <w:uiPriority w:val="39"/>
    <w:unhideWhenUsed/>
    <w:rsid w:val="00AD09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D09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D09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D09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D09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D09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D09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D0980"/>
    <w:pPr>
      <w:spacing w:after="57"/>
      <w:ind w:left="2268"/>
    </w:pPr>
  </w:style>
  <w:style w:type="paragraph" w:styleId="af3">
    <w:name w:val="TOC Heading"/>
    <w:uiPriority w:val="39"/>
    <w:unhideWhenUsed/>
    <w:rsid w:val="00AD0980"/>
  </w:style>
  <w:style w:type="paragraph" w:styleId="af4">
    <w:name w:val="table of figures"/>
    <w:basedOn w:val="a"/>
    <w:next w:val="a"/>
    <w:uiPriority w:val="99"/>
    <w:unhideWhenUsed/>
    <w:rsid w:val="00AD0980"/>
  </w:style>
  <w:style w:type="character" w:customStyle="1" w:styleId="30">
    <w:name w:val="Основной текст (3)_"/>
    <w:basedOn w:val="a0"/>
    <w:rsid w:val="00AD0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sid w:val="00AD0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AD0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5">
    <w:name w:val="Подпись к картинке_"/>
    <w:basedOn w:val="a0"/>
    <w:link w:val="af6"/>
    <w:rsid w:val="00AD09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ной текст (4)_"/>
    <w:basedOn w:val="a0"/>
    <w:rsid w:val="00AD0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42">
    <w:name w:val="Основной текст (4)"/>
    <w:basedOn w:val="40"/>
    <w:rsid w:val="00AD0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3"/>
    <w:rsid w:val="00AD0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Заголовок №1_"/>
    <w:basedOn w:val="a0"/>
    <w:link w:val="15"/>
    <w:rsid w:val="00AD09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"/>
    <w:basedOn w:val="23"/>
    <w:rsid w:val="00AD0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customStyle="1" w:styleId="af6">
    <w:name w:val="Подпись к картинке"/>
    <w:basedOn w:val="a"/>
    <w:link w:val="af5"/>
    <w:rsid w:val="00AD09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5">
    <w:name w:val="Заголовок №1"/>
    <w:basedOn w:val="a"/>
    <w:link w:val="14"/>
    <w:rsid w:val="00AD0980"/>
    <w:pPr>
      <w:shd w:val="clear" w:color="auto" w:fill="FFFFFF"/>
      <w:spacing w:before="180" w:line="250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f7">
    <w:name w:val="Balloon Text"/>
    <w:basedOn w:val="a"/>
    <w:link w:val="af8"/>
    <w:uiPriority w:val="99"/>
    <w:semiHidden/>
    <w:unhideWhenUsed/>
    <w:rsid w:val="00AD09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D098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9">
    <w:name w:val="header"/>
    <w:basedOn w:val="a"/>
    <w:link w:val="afa"/>
    <w:uiPriority w:val="99"/>
    <w:semiHidden/>
    <w:unhideWhenUsed/>
    <w:rsid w:val="0070081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70081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b">
    <w:name w:val="footer"/>
    <w:basedOn w:val="a"/>
    <w:link w:val="afc"/>
    <w:uiPriority w:val="99"/>
    <w:unhideWhenUsed/>
    <w:rsid w:val="0070081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70081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2023-12-04T12:14:00Z</cp:lastPrinted>
  <dcterms:created xsi:type="dcterms:W3CDTF">2023-12-04T12:14:00Z</dcterms:created>
  <dcterms:modified xsi:type="dcterms:W3CDTF">2023-12-04T12:45:00Z</dcterms:modified>
</cp:coreProperties>
</file>